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CF56" w14:textId="267B5B08" w:rsidR="002A064E" w:rsidRDefault="002A064E" w:rsidP="002A064E">
      <w:pPr>
        <w:pStyle w:val="NoSpacing"/>
      </w:pPr>
      <w:r>
        <w:t>PLEASE TAKE NOTICE the Catskill Town Board will have a public hearing on Tuesday, October 3, 2023 at 6:40 pm at Catskill Town Hall, 439 Main St., Catskill, NY at which time any interested party may be heard regarding Local Law 5 of 2023 Overriding the Tax Levy Limit for Fiscal Year 2024. By Order of the Catskill Town Board, Elizabeth Izzo, Town Clerk</w:t>
      </w:r>
    </w:p>
    <w:p w14:paraId="15321491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1F5CAD0B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33692B31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089CEF0C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05FE788A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075C1858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7B46532A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70A9EBA5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4E769053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46212825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0FEA0299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0033561A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1FFCD8B1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3B87B4D8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6B7CC667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6691D71D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p w14:paraId="203051EE" w14:textId="77777777" w:rsidR="002A064E" w:rsidRDefault="002A064E" w:rsidP="002A06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9"/>
          <w:szCs w:val="19"/>
        </w:rPr>
      </w:pPr>
    </w:p>
    <w:sectPr w:rsidR="002A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4E"/>
    <w:rsid w:val="000E0954"/>
    <w:rsid w:val="002A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5DE2"/>
  <w15:chartTrackingRefBased/>
  <w15:docId w15:val="{FDABA932-9D94-42D2-91F6-7D0BA208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1</cp:revision>
  <cp:lastPrinted>2023-09-21T17:33:00Z</cp:lastPrinted>
  <dcterms:created xsi:type="dcterms:W3CDTF">2023-09-21T17:28:00Z</dcterms:created>
  <dcterms:modified xsi:type="dcterms:W3CDTF">2023-09-21T17:37:00Z</dcterms:modified>
</cp:coreProperties>
</file>